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Этнология и религии стран АТР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FAFEA2" w:rsidR="00A77598" w:rsidRPr="009B4912" w:rsidRDefault="009B491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E62C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62C4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2E62C4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2E62C4">
              <w:rPr>
                <w:rFonts w:ascii="Times New Roman" w:hAnsi="Times New Roman" w:cs="Times New Roman"/>
                <w:sz w:val="20"/>
                <w:szCs w:val="20"/>
              </w:rPr>
              <w:t>Балабейкина</w:t>
            </w:r>
            <w:proofErr w:type="spellEnd"/>
            <w:r w:rsidRPr="002E62C4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7CC26D" w:rsidR="004475DA" w:rsidRPr="009B4912" w:rsidRDefault="009B491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A6AA805" w14:textId="6EC6932B" w:rsidR="002E62C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897521" w:history="1">
            <w:r w:rsidR="002E62C4" w:rsidRPr="003309B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E62C4">
              <w:rPr>
                <w:noProof/>
                <w:webHidden/>
              </w:rPr>
              <w:tab/>
            </w:r>
            <w:r w:rsidR="002E62C4">
              <w:rPr>
                <w:noProof/>
                <w:webHidden/>
              </w:rPr>
              <w:fldChar w:fldCharType="begin"/>
            </w:r>
            <w:r w:rsidR="002E62C4">
              <w:rPr>
                <w:noProof/>
                <w:webHidden/>
              </w:rPr>
              <w:instrText xml:space="preserve"> PAGEREF _Toc201897521 \h </w:instrText>
            </w:r>
            <w:r w:rsidR="002E62C4">
              <w:rPr>
                <w:noProof/>
                <w:webHidden/>
              </w:rPr>
            </w:r>
            <w:r w:rsidR="002E62C4">
              <w:rPr>
                <w:noProof/>
                <w:webHidden/>
              </w:rPr>
              <w:fldChar w:fldCharType="separate"/>
            </w:r>
            <w:r w:rsidR="002E62C4">
              <w:rPr>
                <w:noProof/>
                <w:webHidden/>
              </w:rPr>
              <w:t>3</w:t>
            </w:r>
            <w:r w:rsidR="002E62C4">
              <w:rPr>
                <w:noProof/>
                <w:webHidden/>
              </w:rPr>
              <w:fldChar w:fldCharType="end"/>
            </w:r>
          </w:hyperlink>
        </w:p>
        <w:p w14:paraId="38BC6F74" w14:textId="3A627738" w:rsidR="002E62C4" w:rsidRDefault="007F1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522" w:history="1">
            <w:r w:rsidR="002E62C4" w:rsidRPr="003309B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E62C4">
              <w:rPr>
                <w:noProof/>
                <w:webHidden/>
              </w:rPr>
              <w:tab/>
            </w:r>
            <w:r w:rsidR="002E62C4">
              <w:rPr>
                <w:noProof/>
                <w:webHidden/>
              </w:rPr>
              <w:fldChar w:fldCharType="begin"/>
            </w:r>
            <w:r w:rsidR="002E62C4">
              <w:rPr>
                <w:noProof/>
                <w:webHidden/>
              </w:rPr>
              <w:instrText xml:space="preserve"> PAGEREF _Toc201897522 \h </w:instrText>
            </w:r>
            <w:r w:rsidR="002E62C4">
              <w:rPr>
                <w:noProof/>
                <w:webHidden/>
              </w:rPr>
            </w:r>
            <w:r w:rsidR="002E62C4">
              <w:rPr>
                <w:noProof/>
                <w:webHidden/>
              </w:rPr>
              <w:fldChar w:fldCharType="separate"/>
            </w:r>
            <w:r w:rsidR="002E62C4">
              <w:rPr>
                <w:noProof/>
                <w:webHidden/>
              </w:rPr>
              <w:t>3</w:t>
            </w:r>
            <w:r w:rsidR="002E62C4">
              <w:rPr>
                <w:noProof/>
                <w:webHidden/>
              </w:rPr>
              <w:fldChar w:fldCharType="end"/>
            </w:r>
          </w:hyperlink>
        </w:p>
        <w:p w14:paraId="300C925A" w14:textId="324E818F" w:rsidR="002E62C4" w:rsidRDefault="007F1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523" w:history="1">
            <w:r w:rsidR="002E62C4" w:rsidRPr="003309B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E62C4">
              <w:rPr>
                <w:noProof/>
                <w:webHidden/>
              </w:rPr>
              <w:tab/>
            </w:r>
            <w:r w:rsidR="002E62C4">
              <w:rPr>
                <w:noProof/>
                <w:webHidden/>
              </w:rPr>
              <w:fldChar w:fldCharType="begin"/>
            </w:r>
            <w:r w:rsidR="002E62C4">
              <w:rPr>
                <w:noProof/>
                <w:webHidden/>
              </w:rPr>
              <w:instrText xml:space="preserve"> PAGEREF _Toc201897523 \h </w:instrText>
            </w:r>
            <w:r w:rsidR="002E62C4">
              <w:rPr>
                <w:noProof/>
                <w:webHidden/>
              </w:rPr>
            </w:r>
            <w:r w:rsidR="002E62C4">
              <w:rPr>
                <w:noProof/>
                <w:webHidden/>
              </w:rPr>
              <w:fldChar w:fldCharType="separate"/>
            </w:r>
            <w:r w:rsidR="002E62C4">
              <w:rPr>
                <w:noProof/>
                <w:webHidden/>
              </w:rPr>
              <w:t>3</w:t>
            </w:r>
            <w:r w:rsidR="002E62C4">
              <w:rPr>
                <w:noProof/>
                <w:webHidden/>
              </w:rPr>
              <w:fldChar w:fldCharType="end"/>
            </w:r>
          </w:hyperlink>
        </w:p>
        <w:p w14:paraId="6D575F09" w14:textId="4FF8B88C" w:rsidR="002E62C4" w:rsidRDefault="007F1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524" w:history="1">
            <w:r w:rsidR="002E62C4" w:rsidRPr="003309B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E62C4">
              <w:rPr>
                <w:noProof/>
                <w:webHidden/>
              </w:rPr>
              <w:tab/>
            </w:r>
            <w:r w:rsidR="002E62C4">
              <w:rPr>
                <w:noProof/>
                <w:webHidden/>
              </w:rPr>
              <w:fldChar w:fldCharType="begin"/>
            </w:r>
            <w:r w:rsidR="002E62C4">
              <w:rPr>
                <w:noProof/>
                <w:webHidden/>
              </w:rPr>
              <w:instrText xml:space="preserve"> PAGEREF _Toc201897524 \h </w:instrText>
            </w:r>
            <w:r w:rsidR="002E62C4">
              <w:rPr>
                <w:noProof/>
                <w:webHidden/>
              </w:rPr>
            </w:r>
            <w:r w:rsidR="002E62C4">
              <w:rPr>
                <w:noProof/>
                <w:webHidden/>
              </w:rPr>
              <w:fldChar w:fldCharType="separate"/>
            </w:r>
            <w:r w:rsidR="002E62C4">
              <w:rPr>
                <w:noProof/>
                <w:webHidden/>
              </w:rPr>
              <w:t>3</w:t>
            </w:r>
            <w:r w:rsidR="002E62C4">
              <w:rPr>
                <w:noProof/>
                <w:webHidden/>
              </w:rPr>
              <w:fldChar w:fldCharType="end"/>
            </w:r>
          </w:hyperlink>
        </w:p>
        <w:p w14:paraId="4BE5BC07" w14:textId="00C0B848" w:rsidR="002E62C4" w:rsidRDefault="007F1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525" w:history="1">
            <w:r w:rsidR="002E62C4" w:rsidRPr="003309B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E62C4">
              <w:rPr>
                <w:noProof/>
                <w:webHidden/>
              </w:rPr>
              <w:tab/>
            </w:r>
            <w:r w:rsidR="002E62C4">
              <w:rPr>
                <w:noProof/>
                <w:webHidden/>
              </w:rPr>
              <w:fldChar w:fldCharType="begin"/>
            </w:r>
            <w:r w:rsidR="002E62C4">
              <w:rPr>
                <w:noProof/>
                <w:webHidden/>
              </w:rPr>
              <w:instrText xml:space="preserve"> PAGEREF _Toc201897525 \h </w:instrText>
            </w:r>
            <w:r w:rsidR="002E62C4">
              <w:rPr>
                <w:noProof/>
                <w:webHidden/>
              </w:rPr>
            </w:r>
            <w:r w:rsidR="002E62C4">
              <w:rPr>
                <w:noProof/>
                <w:webHidden/>
              </w:rPr>
              <w:fldChar w:fldCharType="separate"/>
            </w:r>
            <w:r w:rsidR="002E62C4">
              <w:rPr>
                <w:noProof/>
                <w:webHidden/>
              </w:rPr>
              <w:t>5</w:t>
            </w:r>
            <w:r w:rsidR="002E62C4">
              <w:rPr>
                <w:noProof/>
                <w:webHidden/>
              </w:rPr>
              <w:fldChar w:fldCharType="end"/>
            </w:r>
          </w:hyperlink>
        </w:p>
        <w:p w14:paraId="476B37C7" w14:textId="7A582CC4" w:rsidR="002E62C4" w:rsidRDefault="007F1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526" w:history="1">
            <w:r w:rsidR="002E62C4" w:rsidRPr="003309B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E62C4">
              <w:rPr>
                <w:noProof/>
                <w:webHidden/>
              </w:rPr>
              <w:tab/>
            </w:r>
            <w:r w:rsidR="002E62C4">
              <w:rPr>
                <w:noProof/>
                <w:webHidden/>
              </w:rPr>
              <w:fldChar w:fldCharType="begin"/>
            </w:r>
            <w:r w:rsidR="002E62C4">
              <w:rPr>
                <w:noProof/>
                <w:webHidden/>
              </w:rPr>
              <w:instrText xml:space="preserve"> PAGEREF _Toc201897526 \h </w:instrText>
            </w:r>
            <w:r w:rsidR="002E62C4">
              <w:rPr>
                <w:noProof/>
                <w:webHidden/>
              </w:rPr>
            </w:r>
            <w:r w:rsidR="002E62C4">
              <w:rPr>
                <w:noProof/>
                <w:webHidden/>
              </w:rPr>
              <w:fldChar w:fldCharType="separate"/>
            </w:r>
            <w:r w:rsidR="002E62C4">
              <w:rPr>
                <w:noProof/>
                <w:webHidden/>
              </w:rPr>
              <w:t>6</w:t>
            </w:r>
            <w:r w:rsidR="002E62C4">
              <w:rPr>
                <w:noProof/>
                <w:webHidden/>
              </w:rPr>
              <w:fldChar w:fldCharType="end"/>
            </w:r>
          </w:hyperlink>
        </w:p>
        <w:p w14:paraId="7747A1F5" w14:textId="28192672" w:rsidR="002E62C4" w:rsidRDefault="007F1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527" w:history="1">
            <w:r w:rsidR="002E62C4" w:rsidRPr="003309B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E62C4">
              <w:rPr>
                <w:noProof/>
                <w:webHidden/>
              </w:rPr>
              <w:tab/>
            </w:r>
            <w:r w:rsidR="002E62C4">
              <w:rPr>
                <w:noProof/>
                <w:webHidden/>
              </w:rPr>
              <w:fldChar w:fldCharType="begin"/>
            </w:r>
            <w:r w:rsidR="002E62C4">
              <w:rPr>
                <w:noProof/>
                <w:webHidden/>
              </w:rPr>
              <w:instrText xml:space="preserve"> PAGEREF _Toc201897527 \h </w:instrText>
            </w:r>
            <w:r w:rsidR="002E62C4">
              <w:rPr>
                <w:noProof/>
                <w:webHidden/>
              </w:rPr>
            </w:r>
            <w:r w:rsidR="002E62C4">
              <w:rPr>
                <w:noProof/>
                <w:webHidden/>
              </w:rPr>
              <w:fldChar w:fldCharType="separate"/>
            </w:r>
            <w:r w:rsidR="002E62C4">
              <w:rPr>
                <w:noProof/>
                <w:webHidden/>
              </w:rPr>
              <w:t>6</w:t>
            </w:r>
            <w:r w:rsidR="002E62C4">
              <w:rPr>
                <w:noProof/>
                <w:webHidden/>
              </w:rPr>
              <w:fldChar w:fldCharType="end"/>
            </w:r>
          </w:hyperlink>
        </w:p>
        <w:p w14:paraId="121D3DF3" w14:textId="36515CBA" w:rsidR="002E62C4" w:rsidRDefault="007F1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528" w:history="1">
            <w:r w:rsidR="002E62C4" w:rsidRPr="003309B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E62C4">
              <w:rPr>
                <w:noProof/>
                <w:webHidden/>
              </w:rPr>
              <w:tab/>
            </w:r>
            <w:r w:rsidR="002E62C4">
              <w:rPr>
                <w:noProof/>
                <w:webHidden/>
              </w:rPr>
              <w:fldChar w:fldCharType="begin"/>
            </w:r>
            <w:r w:rsidR="002E62C4">
              <w:rPr>
                <w:noProof/>
                <w:webHidden/>
              </w:rPr>
              <w:instrText xml:space="preserve"> PAGEREF _Toc201897528 \h </w:instrText>
            </w:r>
            <w:r w:rsidR="002E62C4">
              <w:rPr>
                <w:noProof/>
                <w:webHidden/>
              </w:rPr>
            </w:r>
            <w:r w:rsidR="002E62C4">
              <w:rPr>
                <w:noProof/>
                <w:webHidden/>
              </w:rPr>
              <w:fldChar w:fldCharType="separate"/>
            </w:r>
            <w:r w:rsidR="002E62C4">
              <w:rPr>
                <w:noProof/>
                <w:webHidden/>
              </w:rPr>
              <w:t>6</w:t>
            </w:r>
            <w:r w:rsidR="002E62C4">
              <w:rPr>
                <w:noProof/>
                <w:webHidden/>
              </w:rPr>
              <w:fldChar w:fldCharType="end"/>
            </w:r>
          </w:hyperlink>
        </w:p>
        <w:p w14:paraId="06DE5631" w14:textId="5B588959" w:rsidR="002E62C4" w:rsidRDefault="007F1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529" w:history="1">
            <w:r w:rsidR="002E62C4" w:rsidRPr="003309B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E62C4">
              <w:rPr>
                <w:noProof/>
                <w:webHidden/>
              </w:rPr>
              <w:tab/>
            </w:r>
            <w:r w:rsidR="002E62C4">
              <w:rPr>
                <w:noProof/>
                <w:webHidden/>
              </w:rPr>
              <w:fldChar w:fldCharType="begin"/>
            </w:r>
            <w:r w:rsidR="002E62C4">
              <w:rPr>
                <w:noProof/>
                <w:webHidden/>
              </w:rPr>
              <w:instrText xml:space="preserve"> PAGEREF _Toc201897529 \h </w:instrText>
            </w:r>
            <w:r w:rsidR="002E62C4">
              <w:rPr>
                <w:noProof/>
                <w:webHidden/>
              </w:rPr>
            </w:r>
            <w:r w:rsidR="002E62C4">
              <w:rPr>
                <w:noProof/>
                <w:webHidden/>
              </w:rPr>
              <w:fldChar w:fldCharType="separate"/>
            </w:r>
            <w:r w:rsidR="002E62C4">
              <w:rPr>
                <w:noProof/>
                <w:webHidden/>
              </w:rPr>
              <w:t>7</w:t>
            </w:r>
            <w:r w:rsidR="002E62C4">
              <w:rPr>
                <w:noProof/>
                <w:webHidden/>
              </w:rPr>
              <w:fldChar w:fldCharType="end"/>
            </w:r>
          </w:hyperlink>
        </w:p>
        <w:p w14:paraId="1A9D5126" w14:textId="42BC9DC8" w:rsidR="002E62C4" w:rsidRDefault="007F1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530" w:history="1">
            <w:r w:rsidR="002E62C4" w:rsidRPr="003309B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E62C4">
              <w:rPr>
                <w:noProof/>
                <w:webHidden/>
              </w:rPr>
              <w:tab/>
            </w:r>
            <w:r w:rsidR="002E62C4">
              <w:rPr>
                <w:noProof/>
                <w:webHidden/>
              </w:rPr>
              <w:fldChar w:fldCharType="begin"/>
            </w:r>
            <w:r w:rsidR="002E62C4">
              <w:rPr>
                <w:noProof/>
                <w:webHidden/>
              </w:rPr>
              <w:instrText xml:space="preserve"> PAGEREF _Toc201897530 \h </w:instrText>
            </w:r>
            <w:r w:rsidR="002E62C4">
              <w:rPr>
                <w:noProof/>
                <w:webHidden/>
              </w:rPr>
            </w:r>
            <w:r w:rsidR="002E62C4">
              <w:rPr>
                <w:noProof/>
                <w:webHidden/>
              </w:rPr>
              <w:fldChar w:fldCharType="separate"/>
            </w:r>
            <w:r w:rsidR="002E62C4">
              <w:rPr>
                <w:noProof/>
                <w:webHidden/>
              </w:rPr>
              <w:t>8</w:t>
            </w:r>
            <w:r w:rsidR="002E62C4">
              <w:rPr>
                <w:noProof/>
                <w:webHidden/>
              </w:rPr>
              <w:fldChar w:fldCharType="end"/>
            </w:r>
          </w:hyperlink>
        </w:p>
        <w:p w14:paraId="203ECCE3" w14:textId="08E571C1" w:rsidR="002E62C4" w:rsidRDefault="007F1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531" w:history="1">
            <w:r w:rsidR="002E62C4" w:rsidRPr="003309B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E62C4">
              <w:rPr>
                <w:noProof/>
                <w:webHidden/>
              </w:rPr>
              <w:tab/>
            </w:r>
            <w:r w:rsidR="002E62C4">
              <w:rPr>
                <w:noProof/>
                <w:webHidden/>
              </w:rPr>
              <w:fldChar w:fldCharType="begin"/>
            </w:r>
            <w:r w:rsidR="002E62C4">
              <w:rPr>
                <w:noProof/>
                <w:webHidden/>
              </w:rPr>
              <w:instrText xml:space="preserve"> PAGEREF _Toc201897531 \h </w:instrText>
            </w:r>
            <w:r w:rsidR="002E62C4">
              <w:rPr>
                <w:noProof/>
                <w:webHidden/>
              </w:rPr>
            </w:r>
            <w:r w:rsidR="002E62C4">
              <w:rPr>
                <w:noProof/>
                <w:webHidden/>
              </w:rPr>
              <w:fldChar w:fldCharType="separate"/>
            </w:r>
            <w:r w:rsidR="002E62C4">
              <w:rPr>
                <w:noProof/>
                <w:webHidden/>
              </w:rPr>
              <w:t>9</w:t>
            </w:r>
            <w:r w:rsidR="002E62C4">
              <w:rPr>
                <w:noProof/>
                <w:webHidden/>
              </w:rPr>
              <w:fldChar w:fldCharType="end"/>
            </w:r>
          </w:hyperlink>
        </w:p>
        <w:p w14:paraId="2446EF24" w14:textId="54F6B629" w:rsidR="002E62C4" w:rsidRDefault="007F1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532" w:history="1">
            <w:r w:rsidR="002E62C4" w:rsidRPr="003309B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E62C4">
              <w:rPr>
                <w:noProof/>
                <w:webHidden/>
              </w:rPr>
              <w:tab/>
            </w:r>
            <w:r w:rsidR="002E62C4">
              <w:rPr>
                <w:noProof/>
                <w:webHidden/>
              </w:rPr>
              <w:fldChar w:fldCharType="begin"/>
            </w:r>
            <w:r w:rsidR="002E62C4">
              <w:rPr>
                <w:noProof/>
                <w:webHidden/>
              </w:rPr>
              <w:instrText xml:space="preserve"> PAGEREF _Toc201897532 \h </w:instrText>
            </w:r>
            <w:r w:rsidR="002E62C4">
              <w:rPr>
                <w:noProof/>
                <w:webHidden/>
              </w:rPr>
            </w:r>
            <w:r w:rsidR="002E62C4">
              <w:rPr>
                <w:noProof/>
                <w:webHidden/>
              </w:rPr>
              <w:fldChar w:fldCharType="separate"/>
            </w:r>
            <w:r w:rsidR="002E62C4">
              <w:rPr>
                <w:noProof/>
                <w:webHidden/>
              </w:rPr>
              <w:t>11</w:t>
            </w:r>
            <w:r w:rsidR="002E62C4">
              <w:rPr>
                <w:noProof/>
                <w:webHidden/>
              </w:rPr>
              <w:fldChar w:fldCharType="end"/>
            </w:r>
          </w:hyperlink>
        </w:p>
        <w:p w14:paraId="50510747" w14:textId="24F3CB21" w:rsidR="002E62C4" w:rsidRDefault="007F1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533" w:history="1">
            <w:r w:rsidR="002E62C4" w:rsidRPr="003309B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E62C4">
              <w:rPr>
                <w:noProof/>
                <w:webHidden/>
              </w:rPr>
              <w:tab/>
            </w:r>
            <w:r w:rsidR="002E62C4">
              <w:rPr>
                <w:noProof/>
                <w:webHidden/>
              </w:rPr>
              <w:fldChar w:fldCharType="begin"/>
            </w:r>
            <w:r w:rsidR="002E62C4">
              <w:rPr>
                <w:noProof/>
                <w:webHidden/>
              </w:rPr>
              <w:instrText xml:space="preserve"> PAGEREF _Toc201897533 \h </w:instrText>
            </w:r>
            <w:r w:rsidR="002E62C4">
              <w:rPr>
                <w:noProof/>
                <w:webHidden/>
              </w:rPr>
            </w:r>
            <w:r w:rsidR="002E62C4">
              <w:rPr>
                <w:noProof/>
                <w:webHidden/>
              </w:rPr>
              <w:fldChar w:fldCharType="separate"/>
            </w:r>
            <w:r w:rsidR="002E62C4">
              <w:rPr>
                <w:noProof/>
                <w:webHidden/>
              </w:rPr>
              <w:t>11</w:t>
            </w:r>
            <w:r w:rsidR="002E62C4">
              <w:rPr>
                <w:noProof/>
                <w:webHidden/>
              </w:rPr>
              <w:fldChar w:fldCharType="end"/>
            </w:r>
          </w:hyperlink>
        </w:p>
        <w:p w14:paraId="4F910868" w14:textId="7955ED0B" w:rsidR="002E62C4" w:rsidRDefault="007F1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534" w:history="1">
            <w:r w:rsidR="002E62C4" w:rsidRPr="003309B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E62C4">
              <w:rPr>
                <w:noProof/>
                <w:webHidden/>
              </w:rPr>
              <w:tab/>
            </w:r>
            <w:r w:rsidR="002E62C4">
              <w:rPr>
                <w:noProof/>
                <w:webHidden/>
              </w:rPr>
              <w:fldChar w:fldCharType="begin"/>
            </w:r>
            <w:r w:rsidR="002E62C4">
              <w:rPr>
                <w:noProof/>
                <w:webHidden/>
              </w:rPr>
              <w:instrText xml:space="preserve"> PAGEREF _Toc201897534 \h </w:instrText>
            </w:r>
            <w:r w:rsidR="002E62C4">
              <w:rPr>
                <w:noProof/>
                <w:webHidden/>
              </w:rPr>
            </w:r>
            <w:r w:rsidR="002E62C4">
              <w:rPr>
                <w:noProof/>
                <w:webHidden/>
              </w:rPr>
              <w:fldChar w:fldCharType="separate"/>
            </w:r>
            <w:r w:rsidR="002E62C4">
              <w:rPr>
                <w:noProof/>
                <w:webHidden/>
              </w:rPr>
              <w:t>12</w:t>
            </w:r>
            <w:r w:rsidR="002E62C4">
              <w:rPr>
                <w:noProof/>
                <w:webHidden/>
              </w:rPr>
              <w:fldChar w:fldCharType="end"/>
            </w:r>
          </w:hyperlink>
        </w:p>
        <w:p w14:paraId="09FC60EA" w14:textId="03F09F44" w:rsidR="002E62C4" w:rsidRDefault="007F1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535" w:history="1">
            <w:r w:rsidR="002E62C4" w:rsidRPr="003309B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E62C4">
              <w:rPr>
                <w:noProof/>
                <w:webHidden/>
              </w:rPr>
              <w:tab/>
            </w:r>
            <w:r w:rsidR="002E62C4">
              <w:rPr>
                <w:noProof/>
                <w:webHidden/>
              </w:rPr>
              <w:fldChar w:fldCharType="begin"/>
            </w:r>
            <w:r w:rsidR="002E62C4">
              <w:rPr>
                <w:noProof/>
                <w:webHidden/>
              </w:rPr>
              <w:instrText xml:space="preserve"> PAGEREF _Toc201897535 \h </w:instrText>
            </w:r>
            <w:r w:rsidR="002E62C4">
              <w:rPr>
                <w:noProof/>
                <w:webHidden/>
              </w:rPr>
            </w:r>
            <w:r w:rsidR="002E62C4">
              <w:rPr>
                <w:noProof/>
                <w:webHidden/>
              </w:rPr>
              <w:fldChar w:fldCharType="separate"/>
            </w:r>
            <w:r w:rsidR="002E62C4">
              <w:rPr>
                <w:noProof/>
                <w:webHidden/>
              </w:rPr>
              <w:t>12</w:t>
            </w:r>
            <w:r w:rsidR="002E62C4">
              <w:rPr>
                <w:noProof/>
                <w:webHidden/>
              </w:rPr>
              <w:fldChar w:fldCharType="end"/>
            </w:r>
          </w:hyperlink>
        </w:p>
        <w:p w14:paraId="321EB066" w14:textId="4B7B14BD" w:rsidR="002E62C4" w:rsidRDefault="007F1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536" w:history="1">
            <w:r w:rsidR="002E62C4" w:rsidRPr="003309B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E62C4">
              <w:rPr>
                <w:noProof/>
                <w:webHidden/>
              </w:rPr>
              <w:tab/>
            </w:r>
            <w:r w:rsidR="002E62C4">
              <w:rPr>
                <w:noProof/>
                <w:webHidden/>
              </w:rPr>
              <w:fldChar w:fldCharType="begin"/>
            </w:r>
            <w:r w:rsidR="002E62C4">
              <w:rPr>
                <w:noProof/>
                <w:webHidden/>
              </w:rPr>
              <w:instrText xml:space="preserve"> PAGEREF _Toc201897536 \h </w:instrText>
            </w:r>
            <w:r w:rsidR="002E62C4">
              <w:rPr>
                <w:noProof/>
                <w:webHidden/>
              </w:rPr>
            </w:r>
            <w:r w:rsidR="002E62C4">
              <w:rPr>
                <w:noProof/>
                <w:webHidden/>
              </w:rPr>
              <w:fldChar w:fldCharType="separate"/>
            </w:r>
            <w:r w:rsidR="002E62C4">
              <w:rPr>
                <w:noProof/>
                <w:webHidden/>
              </w:rPr>
              <w:t>12</w:t>
            </w:r>
            <w:r w:rsidR="002E62C4">
              <w:rPr>
                <w:noProof/>
                <w:webHidden/>
              </w:rPr>
              <w:fldChar w:fldCharType="end"/>
            </w:r>
          </w:hyperlink>
        </w:p>
        <w:p w14:paraId="5E620628" w14:textId="2C6209BA" w:rsidR="002E62C4" w:rsidRDefault="007F1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537" w:history="1">
            <w:r w:rsidR="002E62C4" w:rsidRPr="003309B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E62C4">
              <w:rPr>
                <w:noProof/>
                <w:webHidden/>
              </w:rPr>
              <w:tab/>
            </w:r>
            <w:r w:rsidR="002E62C4">
              <w:rPr>
                <w:noProof/>
                <w:webHidden/>
              </w:rPr>
              <w:fldChar w:fldCharType="begin"/>
            </w:r>
            <w:r w:rsidR="002E62C4">
              <w:rPr>
                <w:noProof/>
                <w:webHidden/>
              </w:rPr>
              <w:instrText xml:space="preserve"> PAGEREF _Toc201897537 \h </w:instrText>
            </w:r>
            <w:r w:rsidR="002E62C4">
              <w:rPr>
                <w:noProof/>
                <w:webHidden/>
              </w:rPr>
            </w:r>
            <w:r w:rsidR="002E62C4">
              <w:rPr>
                <w:noProof/>
                <w:webHidden/>
              </w:rPr>
              <w:fldChar w:fldCharType="separate"/>
            </w:r>
            <w:r w:rsidR="002E62C4">
              <w:rPr>
                <w:noProof/>
                <w:webHidden/>
              </w:rPr>
              <w:t>12</w:t>
            </w:r>
            <w:r w:rsidR="002E62C4">
              <w:rPr>
                <w:noProof/>
                <w:webHidden/>
              </w:rPr>
              <w:fldChar w:fldCharType="end"/>
            </w:r>
          </w:hyperlink>
        </w:p>
        <w:p w14:paraId="719302D9" w14:textId="5184927F" w:rsidR="002E62C4" w:rsidRDefault="007F1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538" w:history="1">
            <w:r w:rsidR="002E62C4" w:rsidRPr="003309B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E62C4">
              <w:rPr>
                <w:noProof/>
                <w:webHidden/>
              </w:rPr>
              <w:tab/>
            </w:r>
            <w:r w:rsidR="002E62C4">
              <w:rPr>
                <w:noProof/>
                <w:webHidden/>
              </w:rPr>
              <w:fldChar w:fldCharType="begin"/>
            </w:r>
            <w:r w:rsidR="002E62C4">
              <w:rPr>
                <w:noProof/>
                <w:webHidden/>
              </w:rPr>
              <w:instrText xml:space="preserve"> PAGEREF _Toc201897538 \h </w:instrText>
            </w:r>
            <w:r w:rsidR="002E62C4">
              <w:rPr>
                <w:noProof/>
                <w:webHidden/>
              </w:rPr>
            </w:r>
            <w:r w:rsidR="002E62C4">
              <w:rPr>
                <w:noProof/>
                <w:webHidden/>
              </w:rPr>
              <w:fldChar w:fldCharType="separate"/>
            </w:r>
            <w:r w:rsidR="002E62C4">
              <w:rPr>
                <w:noProof/>
                <w:webHidden/>
              </w:rPr>
              <w:t>13</w:t>
            </w:r>
            <w:r w:rsidR="002E62C4">
              <w:rPr>
                <w:noProof/>
                <w:webHidden/>
              </w:rPr>
              <w:fldChar w:fldCharType="end"/>
            </w:r>
          </w:hyperlink>
        </w:p>
        <w:p w14:paraId="0DD49713" w14:textId="7E1F1B6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8975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Расширение образованности и кругозора в области этнического и конфессионального пространства для становления осознанной активной гражданской позиции и совершенствования личностных качеств, определяющих интеллектуальные и творческие способности обучающихся.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8975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Этнология и религии стран АТР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8975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E62C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E62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E62C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E62C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E62C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E62C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62C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E62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E62C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E62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E62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62C4">
              <w:rPr>
                <w:rFonts w:ascii="Times New Roman" w:hAnsi="Times New Roman" w:cs="Times New Roman"/>
                <w:lang w:bidi="ru-RU"/>
              </w:rPr>
              <w:t>ПК-1.1 - Способен проводить диагностику социально-экономического состояния региона специализации с учетом особенностей его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E62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62C4">
              <w:rPr>
                <w:rFonts w:ascii="Times New Roman" w:hAnsi="Times New Roman" w:cs="Times New Roman"/>
              </w:rPr>
              <w:t>Этнический и конфессиональный состав стран АТР</w:t>
            </w:r>
            <w:r w:rsidRPr="002E62C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E62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62C4">
              <w:rPr>
                <w:rFonts w:ascii="Times New Roman" w:hAnsi="Times New Roman" w:cs="Times New Roman"/>
              </w:rPr>
              <w:t>находить, критически анализировать, обобщать и систематизировать научную информацию, относящуюся к этнологии и конфессиональному направлению в регионоведении, ставить цели исследования в этой области и выбирать оптимальные пути и методы их достижения</w:t>
            </w:r>
            <w:r w:rsidRPr="002E62C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E62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62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62C4">
              <w:rPr>
                <w:rFonts w:ascii="Times New Roman" w:hAnsi="Times New Roman" w:cs="Times New Roman"/>
              </w:rPr>
              <w:t>основами научных подходов, выработанных на современной стадии развития этнологии и конфессионального направления в регионоведении;</w:t>
            </w:r>
            <w:r w:rsidRPr="002E62C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E62C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8975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Религиозно- философские представления в странах АТР.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Конфессиональное пространство: понятие, структура. Походы к изучению конфессионального пространства. Методы изучения конфессионального пространства.Религиозные системы Востока. Религии Востока как цивилизационный феномен. География религий в странах АТР. Поликонфессиональность и веротерпимость как черта религиозной ситуации в АТР. Автохтонные верования и культуры. Роль ритуалов. Категория недеяния. Переплетение философской, этнической и религиозной мысли. Страны АТР – зона контактов буддийской, конфуцианской, исламской и христианской цивилизаций. Сущность буддийского вероучения. Буддизм в Юго-Восточной Азии.Буддизм чань в Китае и Буддизм дзен в Японии.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56A64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C2F5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Традиционные учения и верования в Китае и Японии.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6078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Религия в Японии. Религиозный плюрализм и синкретизм. Синтоизм: возникновение и развитие. Синтоистский ритуал. Отношение к природе. Иерархия богов (ками). Культ императора. Синтоизм как национальная религия. Религии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15D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8BB1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36F5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870F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D4287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9549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Христианство в Китае и Японии, на Филиппинах.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22B1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Догматика и обрядность деноминаций христианства. Двунадесятые праздники. Таинства Христианства. Поместные Православные Церкви. Японская Православная Церковь. Китайская Православная Церковь. РКЦ Филиппин.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F31A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4412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7FCF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4DD0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44BBE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5AA3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Этнология как научная дисциплина.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4AC7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задачи и структура науки этнология Этнология, этнография, культурная антропология, социальная антропология. Определение этноса. Этническое самосознание (идентичность). Этногенез. Типология этнических общностей. Примордиализм и конструктивизм. Лингвистическая классификации этносов. Этносы Западной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DA96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CF93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4AC5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9236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59199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C57D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Этнос и этничность.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7A5C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Этнос - как центральное понятие этнологии. Сущность, природа и признаки. Понятие этноса и этнической идентичности Сущность этнического. Этногенез как процесс. Теория этногенеза Гумилева.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2963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CB4E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8CD3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9844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A9082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CD79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Этническая культура и культура этноса.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C916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Этническая культура и культура этноса. История развития исследований культуры в этнологии. Хозяйство как часть этнической культуры. Материальная культура и ее составляющие. Духовная культура и ее составляющие.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67CF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8870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62DC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B3A3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34609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F581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Этногенез и основные этапы этнической истории китайцев (хань).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6ED6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Империя Хань и этноним «хань» как отражение национального самосознания. Варварские государства в Северном Китае и миграция хань на юг. Северный и южный этнокультурные ареалы Китая. Диалекты китайского языка как отражение китайского этногенеза. Этнографические группы китайцев: хуацяо, хуэй. Полиэтничный состав КНР. Китайская диаспора в АТР и ее влияние на экономическую и общественно-политическую жизнь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15CB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33C1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8F7B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831E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C97A0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F284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Этническая культура японцев.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C719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определения времени заселения Японских островов. Направление основных миграционных потоков. Определение региональной этнокультурной специфики: Западная Япония и Восточная Япония. Миграция 8 тыс. до н. э.: палеоазиатская и протоавтронезийская. Миграция австронезийцев: кумасю, хаято. Культура Дзёмон и ее субкультуры: материковая и приморская. Кризис Дзёмон и появление культуры яёй. Миграция протояпонских племен и их расселение на Японских островах. Этнокультурные взаимодействия дзёмон и яёй. «Страна Вожань». Племенные объединения: Куна, Яматай, Ямато. Возвышение Ямато и характер межкультурных заимствований. Сложение Возвышение Ямато и характер межкультурных заимствований. Сложение японского этноса и переименование страны (VII – VIII вв.).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1CF1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7A7F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7261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1EAB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7277F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E999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Этническое развитие стран АТР и очаги межэтнической напряженности в ХХ – начале XXI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B276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Полиэтничные государства с уже сложившимися этносами: Китай. Особенности национальной политики в КНР на разных этапах ее существования. Насильственная аккультурация национальных меньшинств в годы «культурной революции». «Национальное равноправие» в период реформ. Высокая степень этнической консолидации уйгуров, тибетцев, чжуанов, мяо-яо, монголов. Историческая память, культурно-хозяйственная специфика и традиции собственной государственности как условие сохранения этнического сознания. Этнические и конфессиональные процессы на Филиппинах. Этнический сепаратизм и проблема сохранения государства Мьянма (Бирма).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6E67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9066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AFBC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E07C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8975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8975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E62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>Балабейкина</w:t>
            </w:r>
            <w:proofErr w:type="spellEnd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>, О. А. Этнология и религия изучаемого региона: Азиатско-Тихоокеанский регион</w:t>
            </w:r>
            <w:proofErr w:type="gramStart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А. </w:t>
            </w:r>
            <w:proofErr w:type="spellStart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>Балабейкина</w:t>
            </w:r>
            <w:proofErr w:type="spellEnd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>, А. Ю. Чистяков. – Санкт-Петербург : Санкт-Петербургский государственный экономический университет,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F17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D0%B0%20%D0%90%D0%A2%D0%A0.pdf</w:t>
              </w:r>
            </w:hyperlink>
          </w:p>
        </w:tc>
      </w:tr>
      <w:tr w:rsidR="00262CF0" w:rsidRPr="007E6725" w14:paraId="7959D0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4A9552" w14:textId="77777777" w:rsidR="00262CF0" w:rsidRPr="002E62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>Садохин</w:t>
            </w:r>
            <w:proofErr w:type="spellEnd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>, А. П. Этнология</w:t>
            </w:r>
            <w:proofErr w:type="gramStart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А.П. </w:t>
            </w:r>
            <w:proofErr w:type="spellStart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>Садохин</w:t>
            </w:r>
            <w:proofErr w:type="spellEnd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 xml:space="preserve">, Т.Г. </w:t>
            </w:r>
            <w:proofErr w:type="spellStart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>Грушевицкая</w:t>
            </w:r>
            <w:proofErr w:type="spellEnd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>. — 4-е изд. — Москва : РИОР</w:t>
            </w:r>
            <w:proofErr w:type="gramStart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4F2C0C" w14:textId="77777777" w:rsidR="00262CF0" w:rsidRPr="002E62C4" w:rsidRDefault="007F17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https://znanium.com/read?id=391908   </w:t>
              </w:r>
            </w:hyperlink>
          </w:p>
        </w:tc>
      </w:tr>
      <w:tr w:rsidR="00262CF0" w:rsidRPr="007E6725" w14:paraId="25C3DF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A3A04D" w14:textId="77777777" w:rsidR="00262CF0" w:rsidRPr="002E62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>Тавадов</w:t>
            </w:r>
            <w:proofErr w:type="spellEnd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>, Г. Т. Этнология</w:t>
            </w:r>
            <w:proofErr w:type="gramStart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 Т. </w:t>
            </w:r>
            <w:proofErr w:type="spellStart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>Тавадов</w:t>
            </w:r>
            <w:proofErr w:type="spellEnd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>. — 2-е изд. — Москва : Издательско-торговая корпорация «Дашков и</w:t>
            </w:r>
            <w:proofErr w:type="gramStart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2E62C4">
              <w:rPr>
                <w:rFonts w:ascii="Times New Roman" w:hAnsi="Times New Roman" w:cs="Times New Roman"/>
                <w:sz w:val="24"/>
                <w:szCs w:val="24"/>
              </w:rPr>
              <w:t>°», 2018. - 408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49580D" w14:textId="77777777" w:rsidR="00262CF0" w:rsidRPr="002E62C4" w:rsidRDefault="007F17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https://znanium.com/read?id=358145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8975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F617FD" w14:textId="77777777" w:rsidTr="007B550D">
        <w:tc>
          <w:tcPr>
            <w:tcW w:w="9345" w:type="dxa"/>
          </w:tcPr>
          <w:p w14:paraId="666C0B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FE7BB9C" w14:textId="77777777" w:rsidTr="007B550D">
        <w:tc>
          <w:tcPr>
            <w:tcW w:w="9345" w:type="dxa"/>
          </w:tcPr>
          <w:p w14:paraId="51031F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AF3843" w14:textId="77777777" w:rsidTr="007B550D">
        <w:tc>
          <w:tcPr>
            <w:tcW w:w="9345" w:type="dxa"/>
          </w:tcPr>
          <w:p w14:paraId="78153C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2355F35" w14:textId="77777777" w:rsidTr="007B550D">
        <w:tc>
          <w:tcPr>
            <w:tcW w:w="9345" w:type="dxa"/>
          </w:tcPr>
          <w:p w14:paraId="1A0E50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8975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F17D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8975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E62C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E62C4" w:rsidRDefault="002C735C" w:rsidP="002C735C">
            <w:pPr>
              <w:pStyle w:val="Style214"/>
              <w:ind w:firstLine="0"/>
              <w:jc w:val="center"/>
              <w:rPr>
                <w:b/>
              </w:rPr>
            </w:pPr>
            <w:r w:rsidRPr="002E62C4">
              <w:rPr>
                <w:b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E62C4" w:rsidRDefault="002C735C" w:rsidP="002C735C">
            <w:pPr>
              <w:pStyle w:val="Style214"/>
              <w:ind w:firstLine="0"/>
              <w:jc w:val="center"/>
              <w:rPr>
                <w:b/>
              </w:rPr>
            </w:pPr>
            <w:r w:rsidRPr="002E62C4">
              <w:rPr>
                <w:b/>
              </w:rPr>
              <w:t>Адрес (местоположение) учебных аудиторий</w:t>
            </w:r>
          </w:p>
        </w:tc>
      </w:tr>
      <w:tr w:rsidR="002C735C" w:rsidRPr="002E62C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E62C4" w:rsidRDefault="00B43524" w:rsidP="002718E2">
            <w:pPr>
              <w:pStyle w:val="Style214"/>
              <w:ind w:firstLine="0"/>
            </w:pPr>
            <w:r w:rsidRPr="002E62C4">
              <w:t xml:space="preserve"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62C4">
              <w:t>комплексом.Специализированная</w:t>
            </w:r>
            <w:proofErr w:type="spellEnd"/>
            <w:r w:rsidRPr="002E62C4">
              <w:t xml:space="preserve">  мебель и оборудование: 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2E62C4">
              <w:rPr>
                <w:lang w:val="en-US"/>
              </w:rPr>
              <w:t>Intel</w:t>
            </w:r>
            <w:r w:rsidRPr="002E62C4">
              <w:t xml:space="preserve"> </w:t>
            </w:r>
            <w:proofErr w:type="spellStart"/>
            <w:r w:rsidRPr="002E62C4">
              <w:rPr>
                <w:lang w:val="en-US"/>
              </w:rPr>
              <w:t>i</w:t>
            </w:r>
            <w:proofErr w:type="spellEnd"/>
            <w:r w:rsidRPr="002E62C4">
              <w:t xml:space="preserve">3-2100 2.4 </w:t>
            </w:r>
            <w:proofErr w:type="spellStart"/>
            <w:r w:rsidRPr="002E62C4">
              <w:rPr>
                <w:lang w:val="en-US"/>
              </w:rPr>
              <w:t>Ghz</w:t>
            </w:r>
            <w:proofErr w:type="spellEnd"/>
            <w:r w:rsidRPr="002E62C4">
              <w:t>/500/4/</w:t>
            </w:r>
            <w:r w:rsidRPr="002E62C4">
              <w:rPr>
                <w:lang w:val="en-US"/>
              </w:rPr>
              <w:t>Acer</w:t>
            </w:r>
            <w:r w:rsidRPr="002E62C4">
              <w:t xml:space="preserve"> </w:t>
            </w:r>
            <w:r w:rsidRPr="002E62C4">
              <w:rPr>
                <w:lang w:val="en-US"/>
              </w:rPr>
              <w:t>V</w:t>
            </w:r>
            <w:r w:rsidRPr="002E62C4">
              <w:t xml:space="preserve">193 19" - 1 шт., Интерактивный проектор </w:t>
            </w:r>
            <w:r w:rsidRPr="002E62C4">
              <w:rPr>
                <w:lang w:val="en-US"/>
              </w:rPr>
              <w:t>Epson</w:t>
            </w:r>
            <w:r w:rsidRPr="002E62C4">
              <w:t xml:space="preserve"> </w:t>
            </w:r>
            <w:r w:rsidRPr="002E62C4">
              <w:rPr>
                <w:lang w:val="en-US"/>
              </w:rPr>
              <w:t>EB</w:t>
            </w:r>
            <w:r w:rsidRPr="002E62C4">
              <w:t>-485</w:t>
            </w:r>
            <w:r w:rsidRPr="002E62C4">
              <w:rPr>
                <w:lang w:val="en-US"/>
              </w:rPr>
              <w:t>Wi</w:t>
            </w:r>
            <w:r w:rsidRPr="002E62C4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E62C4" w:rsidRDefault="00B43524" w:rsidP="002718E2">
            <w:pPr>
              <w:pStyle w:val="Style214"/>
              <w:ind w:firstLine="0"/>
            </w:pPr>
            <w:r w:rsidRPr="002E62C4">
              <w:t>191023, г. Санкт-Петербург, ул. Канал Грибоедова, 30/32, литер «А», «Б», «Р»</w:t>
            </w:r>
          </w:p>
        </w:tc>
      </w:tr>
      <w:tr w:rsidR="002C735C" w:rsidRPr="002E62C4" w14:paraId="17CEC69F" w14:textId="77777777" w:rsidTr="008416EB">
        <w:tc>
          <w:tcPr>
            <w:tcW w:w="7797" w:type="dxa"/>
            <w:shd w:val="clear" w:color="auto" w:fill="auto"/>
          </w:tcPr>
          <w:p w14:paraId="44924540" w14:textId="77777777" w:rsidR="002C735C" w:rsidRPr="002E62C4" w:rsidRDefault="00B43524" w:rsidP="002718E2">
            <w:pPr>
              <w:pStyle w:val="Style214"/>
              <w:ind w:firstLine="0"/>
            </w:pPr>
            <w:r w:rsidRPr="002E62C4"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E62C4">
              <w:t>комплексом</w:t>
            </w:r>
            <w:proofErr w:type="gramStart"/>
            <w:r w:rsidRPr="002E62C4">
              <w:t>.С</w:t>
            </w:r>
            <w:proofErr w:type="gramEnd"/>
            <w:r w:rsidRPr="002E62C4">
              <w:t>пециализированная</w:t>
            </w:r>
            <w:proofErr w:type="spellEnd"/>
            <w:r w:rsidRPr="002E62C4"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2E62C4">
              <w:t>.К</w:t>
            </w:r>
            <w:proofErr w:type="gramEnd"/>
            <w:r w:rsidRPr="002E62C4">
              <w:t xml:space="preserve">омпьютер </w:t>
            </w:r>
            <w:r w:rsidRPr="002E62C4">
              <w:rPr>
                <w:lang w:val="en-US"/>
              </w:rPr>
              <w:t>Intel</w:t>
            </w:r>
            <w:r w:rsidRPr="002E62C4">
              <w:t xml:space="preserve"> </w:t>
            </w:r>
            <w:proofErr w:type="spellStart"/>
            <w:r w:rsidRPr="002E62C4">
              <w:rPr>
                <w:lang w:val="en-US"/>
              </w:rPr>
              <w:t>i</w:t>
            </w:r>
            <w:proofErr w:type="spellEnd"/>
            <w:r w:rsidRPr="002E62C4">
              <w:t>5 7400/1</w:t>
            </w:r>
            <w:r w:rsidRPr="002E62C4">
              <w:rPr>
                <w:lang w:val="en-US"/>
              </w:rPr>
              <w:t>Tb</w:t>
            </w:r>
            <w:r w:rsidRPr="002E62C4">
              <w:t>/8</w:t>
            </w:r>
            <w:r w:rsidRPr="002E62C4">
              <w:rPr>
                <w:lang w:val="en-US"/>
              </w:rPr>
              <w:t>Gb</w:t>
            </w:r>
            <w:r w:rsidRPr="002E62C4">
              <w:t>/</w:t>
            </w:r>
            <w:r w:rsidRPr="002E62C4">
              <w:rPr>
                <w:lang w:val="en-US"/>
              </w:rPr>
              <w:t>Philips</w:t>
            </w:r>
            <w:r w:rsidRPr="002E62C4">
              <w:t xml:space="preserve"> 243</w:t>
            </w:r>
            <w:r w:rsidRPr="002E62C4">
              <w:rPr>
                <w:lang w:val="en-US"/>
              </w:rPr>
              <w:t>V</w:t>
            </w:r>
            <w:r w:rsidRPr="002E62C4">
              <w:t>5</w:t>
            </w:r>
            <w:r w:rsidRPr="002E62C4">
              <w:rPr>
                <w:lang w:val="en-US"/>
              </w:rPr>
              <w:t>Q</w:t>
            </w:r>
            <w:r w:rsidRPr="002E62C4">
              <w:t xml:space="preserve"> 23' - 23 шт., Мультимедийный проектор </w:t>
            </w:r>
            <w:proofErr w:type="spellStart"/>
            <w:r w:rsidRPr="002E62C4">
              <w:rPr>
                <w:lang w:val="en-US"/>
              </w:rPr>
              <w:t>Optoma</w:t>
            </w:r>
            <w:proofErr w:type="spellEnd"/>
            <w:r w:rsidRPr="002E62C4">
              <w:t xml:space="preserve"> </w:t>
            </w:r>
            <w:r w:rsidRPr="002E62C4">
              <w:rPr>
                <w:lang w:val="en-US"/>
              </w:rPr>
              <w:t>x</w:t>
            </w:r>
            <w:r w:rsidRPr="002E62C4">
              <w:t xml:space="preserve"> 400 - 1 шт., Доска магнитно-маркерная 100х180 лак </w:t>
            </w:r>
            <w:proofErr w:type="spellStart"/>
            <w:r w:rsidRPr="002E62C4">
              <w:t>вращ</w:t>
            </w:r>
            <w:proofErr w:type="spellEnd"/>
            <w:r w:rsidRPr="002E62C4"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778FA7" w14:textId="77777777" w:rsidR="002C735C" w:rsidRPr="002E62C4" w:rsidRDefault="00B43524" w:rsidP="002718E2">
            <w:pPr>
              <w:pStyle w:val="Style214"/>
              <w:ind w:firstLine="0"/>
            </w:pPr>
            <w:r w:rsidRPr="002E62C4">
              <w:t>191023, г. Санкт-Петербург, ул. Канал Грибоедова, 30/32, литер «А», «Б», «Р»</w:t>
            </w:r>
          </w:p>
        </w:tc>
      </w:tr>
      <w:tr w:rsidR="002C735C" w:rsidRPr="002E62C4" w14:paraId="17550A57" w14:textId="77777777" w:rsidTr="008416EB">
        <w:tc>
          <w:tcPr>
            <w:tcW w:w="7797" w:type="dxa"/>
            <w:shd w:val="clear" w:color="auto" w:fill="auto"/>
          </w:tcPr>
          <w:p w14:paraId="72A68A24" w14:textId="77777777" w:rsidR="002C735C" w:rsidRPr="002E62C4" w:rsidRDefault="00B43524" w:rsidP="002718E2">
            <w:pPr>
              <w:pStyle w:val="Style214"/>
              <w:ind w:firstLine="0"/>
            </w:pPr>
            <w:r w:rsidRPr="002E62C4">
              <w:t xml:space="preserve">Ауд. 2022 Лаборатория "Лабораторный </w:t>
            </w:r>
            <w:proofErr w:type="spellStart"/>
            <w:r w:rsidRPr="002E62C4">
              <w:t>комплекс</w:t>
            </w:r>
            <w:proofErr w:type="gramStart"/>
            <w:r w:rsidRPr="002E62C4">
              <w:t>"С</w:t>
            </w:r>
            <w:proofErr w:type="gramEnd"/>
            <w:r w:rsidRPr="002E62C4">
              <w:t>пециализированная</w:t>
            </w:r>
            <w:proofErr w:type="spellEnd"/>
            <w:r w:rsidRPr="002E62C4"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2E62C4">
              <w:t>кресела</w:t>
            </w:r>
            <w:proofErr w:type="spellEnd"/>
            <w:r w:rsidRPr="002E62C4"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2E62C4">
              <w:t>.К</w:t>
            </w:r>
            <w:proofErr w:type="gramEnd"/>
            <w:r w:rsidRPr="002E62C4">
              <w:t xml:space="preserve">омпьютер </w:t>
            </w:r>
            <w:r w:rsidRPr="002E62C4">
              <w:rPr>
                <w:lang w:val="en-US"/>
              </w:rPr>
              <w:t>Intel</w:t>
            </w:r>
            <w:r w:rsidRPr="002E62C4">
              <w:t xml:space="preserve"> </w:t>
            </w:r>
            <w:proofErr w:type="spellStart"/>
            <w:r w:rsidRPr="002E62C4">
              <w:rPr>
                <w:lang w:val="en-US"/>
              </w:rPr>
              <w:t>i</w:t>
            </w:r>
            <w:proofErr w:type="spellEnd"/>
            <w:r w:rsidRPr="002E62C4">
              <w:t xml:space="preserve">5 4460/1Тб/8Гб/монитор </w:t>
            </w:r>
            <w:r w:rsidRPr="002E62C4">
              <w:rPr>
                <w:lang w:val="en-US"/>
              </w:rPr>
              <w:t>Samsung</w:t>
            </w:r>
            <w:r w:rsidRPr="002E62C4">
              <w:t xml:space="preserve"> 23" - 1 шт., Компьютер </w:t>
            </w:r>
            <w:r w:rsidRPr="002E62C4">
              <w:rPr>
                <w:lang w:val="en-US"/>
              </w:rPr>
              <w:t>Intel</w:t>
            </w:r>
            <w:r w:rsidRPr="002E62C4">
              <w:t xml:space="preserve"> </w:t>
            </w:r>
            <w:proofErr w:type="spellStart"/>
            <w:r w:rsidRPr="002E62C4">
              <w:rPr>
                <w:lang w:val="en-US"/>
              </w:rPr>
              <w:t>i</w:t>
            </w:r>
            <w:proofErr w:type="spellEnd"/>
            <w:r w:rsidRPr="002E62C4">
              <w:t xml:space="preserve">5 4460/1Тб/8Гб/ монитор </w:t>
            </w:r>
            <w:r w:rsidRPr="002E62C4">
              <w:rPr>
                <w:lang w:val="en-US"/>
              </w:rPr>
              <w:t>Samsung</w:t>
            </w:r>
            <w:r w:rsidRPr="002E62C4"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0E72BF" w14:textId="77777777" w:rsidR="002C735C" w:rsidRPr="002E62C4" w:rsidRDefault="00B43524" w:rsidP="002718E2">
            <w:pPr>
              <w:pStyle w:val="Style214"/>
              <w:ind w:firstLine="0"/>
            </w:pPr>
            <w:r w:rsidRPr="002E62C4"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89753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8975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8975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8975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Религиозные системы Востока</w:t>
            </w:r>
          </w:p>
        </w:tc>
      </w:tr>
      <w:tr w:rsidR="009E6058" w14:paraId="450AEF78" w14:textId="77777777" w:rsidTr="00F00293">
        <w:tc>
          <w:tcPr>
            <w:tcW w:w="562" w:type="dxa"/>
          </w:tcPr>
          <w:p w14:paraId="347A76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9199235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Типология государств по отношению государственной власти к религии</w:t>
            </w:r>
          </w:p>
        </w:tc>
      </w:tr>
      <w:tr w:rsidR="009E6058" w14:paraId="71946C71" w14:textId="77777777" w:rsidTr="00F00293">
        <w:tc>
          <w:tcPr>
            <w:tcW w:w="562" w:type="dxa"/>
          </w:tcPr>
          <w:p w14:paraId="4F919D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0622E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Конфуцианство</w:t>
            </w:r>
          </w:p>
        </w:tc>
      </w:tr>
      <w:tr w:rsidR="009E6058" w14:paraId="49086DD4" w14:textId="77777777" w:rsidTr="00F00293">
        <w:tc>
          <w:tcPr>
            <w:tcW w:w="562" w:type="dxa"/>
          </w:tcPr>
          <w:p w14:paraId="661111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7CCDB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Синтоизм</w:t>
            </w:r>
          </w:p>
        </w:tc>
      </w:tr>
      <w:tr w:rsidR="009E6058" w14:paraId="79D0A01B" w14:textId="77777777" w:rsidTr="00F00293">
        <w:tc>
          <w:tcPr>
            <w:tcW w:w="562" w:type="dxa"/>
          </w:tcPr>
          <w:p w14:paraId="636A3F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E0751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Буддизм. Вероучение и культ</w:t>
            </w:r>
          </w:p>
        </w:tc>
      </w:tr>
      <w:tr w:rsidR="009E6058" w14:paraId="1EFF6558" w14:textId="77777777" w:rsidTr="00F00293">
        <w:tc>
          <w:tcPr>
            <w:tcW w:w="562" w:type="dxa"/>
          </w:tcPr>
          <w:p w14:paraId="539B1E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0FA579A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 xml:space="preserve">Буддизм </w:t>
            </w:r>
            <w:proofErr w:type="spellStart"/>
            <w:r w:rsidRPr="002E62C4">
              <w:rPr>
                <w:sz w:val="23"/>
                <w:szCs w:val="23"/>
              </w:rPr>
              <w:t>чань</w:t>
            </w:r>
            <w:proofErr w:type="spellEnd"/>
            <w:r w:rsidRPr="002E62C4">
              <w:rPr>
                <w:sz w:val="23"/>
                <w:szCs w:val="23"/>
              </w:rPr>
              <w:t xml:space="preserve"> в Китае и Буддизм дзен в Японии.</w:t>
            </w:r>
          </w:p>
        </w:tc>
      </w:tr>
      <w:tr w:rsidR="009E6058" w14:paraId="276BFBBB" w14:textId="77777777" w:rsidTr="00F00293">
        <w:tc>
          <w:tcPr>
            <w:tcW w:w="562" w:type="dxa"/>
          </w:tcPr>
          <w:p w14:paraId="46DFB5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F50BCE9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История распространения христианства в странах АТР</w:t>
            </w:r>
          </w:p>
        </w:tc>
      </w:tr>
      <w:tr w:rsidR="009E6058" w14:paraId="5CCBA5DB" w14:textId="77777777" w:rsidTr="00F00293">
        <w:tc>
          <w:tcPr>
            <w:tcW w:w="562" w:type="dxa"/>
          </w:tcPr>
          <w:p w14:paraId="74A4FA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82C7684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Догматы и особенности вероучения православия</w:t>
            </w:r>
          </w:p>
        </w:tc>
      </w:tr>
      <w:tr w:rsidR="009E6058" w14:paraId="7403E375" w14:textId="77777777" w:rsidTr="00F00293">
        <w:tc>
          <w:tcPr>
            <w:tcW w:w="562" w:type="dxa"/>
          </w:tcPr>
          <w:p w14:paraId="0BA69E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226C297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Поместные Православные Церкви – история и современное состояние</w:t>
            </w:r>
          </w:p>
        </w:tc>
      </w:tr>
      <w:tr w:rsidR="009E6058" w14:paraId="41920471" w14:textId="77777777" w:rsidTr="00F00293">
        <w:tc>
          <w:tcPr>
            <w:tcW w:w="562" w:type="dxa"/>
          </w:tcPr>
          <w:p w14:paraId="543A00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021F3C7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Поместные Православные Церкви. Японская Православная Церковь</w:t>
            </w:r>
          </w:p>
        </w:tc>
      </w:tr>
      <w:tr w:rsidR="009E6058" w14:paraId="1ADBEA1B" w14:textId="77777777" w:rsidTr="00F00293">
        <w:tc>
          <w:tcPr>
            <w:tcW w:w="562" w:type="dxa"/>
          </w:tcPr>
          <w:p w14:paraId="19C133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3D41950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Поместные Православные Церкви. Китайская Православная Церковь</w:t>
            </w:r>
          </w:p>
        </w:tc>
      </w:tr>
      <w:tr w:rsidR="009E6058" w14:paraId="2102CA40" w14:textId="77777777" w:rsidTr="00F00293">
        <w:tc>
          <w:tcPr>
            <w:tcW w:w="562" w:type="dxa"/>
          </w:tcPr>
          <w:p w14:paraId="01B0D1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76962DE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Календарная обрядность православия (Двунадесятые праздники)</w:t>
            </w:r>
          </w:p>
        </w:tc>
      </w:tr>
      <w:tr w:rsidR="009E6058" w14:paraId="40C1246D" w14:textId="77777777" w:rsidTr="00F00293">
        <w:tc>
          <w:tcPr>
            <w:tcW w:w="562" w:type="dxa"/>
          </w:tcPr>
          <w:p w14:paraId="0315BD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41410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Таинства Христианства</w:t>
            </w:r>
          </w:p>
        </w:tc>
      </w:tr>
      <w:tr w:rsidR="009E6058" w14:paraId="5B9CFCAD" w14:textId="77777777" w:rsidTr="00F00293">
        <w:tc>
          <w:tcPr>
            <w:tcW w:w="562" w:type="dxa"/>
          </w:tcPr>
          <w:p w14:paraId="4C9F2F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1F41381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Догматы и особенности вероучения католичества</w:t>
            </w:r>
          </w:p>
        </w:tc>
      </w:tr>
      <w:tr w:rsidR="009E6058" w14:paraId="5EFEA464" w14:textId="77777777" w:rsidTr="00F00293">
        <w:tc>
          <w:tcPr>
            <w:tcW w:w="562" w:type="dxa"/>
          </w:tcPr>
          <w:p w14:paraId="309657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29E53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Лютеранство: вероучение и культ</w:t>
            </w:r>
          </w:p>
        </w:tc>
      </w:tr>
      <w:tr w:rsidR="009E6058" w14:paraId="613DB33C" w14:textId="77777777" w:rsidTr="00F00293">
        <w:tc>
          <w:tcPr>
            <w:tcW w:w="562" w:type="dxa"/>
          </w:tcPr>
          <w:p w14:paraId="69F575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8A5F1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протестантизм в АТР</w:t>
            </w:r>
          </w:p>
        </w:tc>
      </w:tr>
      <w:tr w:rsidR="009E6058" w14:paraId="2FAC06C8" w14:textId="77777777" w:rsidTr="00F00293">
        <w:tc>
          <w:tcPr>
            <w:tcW w:w="562" w:type="dxa"/>
          </w:tcPr>
          <w:p w14:paraId="1711E4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4857A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Синкретизм</w:t>
            </w:r>
          </w:p>
        </w:tc>
      </w:tr>
      <w:tr w:rsidR="009E6058" w14:paraId="0758774C" w14:textId="77777777" w:rsidTr="00F00293">
        <w:tc>
          <w:tcPr>
            <w:tcW w:w="562" w:type="dxa"/>
          </w:tcPr>
          <w:p w14:paraId="758CED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A847A66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Этнология\этнография как научная дисциплина, связь с другими науками</w:t>
            </w:r>
          </w:p>
        </w:tc>
      </w:tr>
      <w:tr w:rsidR="009E6058" w14:paraId="14837290" w14:textId="77777777" w:rsidTr="00F00293">
        <w:tc>
          <w:tcPr>
            <w:tcW w:w="562" w:type="dxa"/>
          </w:tcPr>
          <w:p w14:paraId="67E542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13DA22D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Этнос, этническая группа (основные признаки).</w:t>
            </w:r>
          </w:p>
        </w:tc>
      </w:tr>
      <w:tr w:rsidR="009E6058" w14:paraId="5C01878D" w14:textId="77777777" w:rsidTr="00F00293">
        <w:tc>
          <w:tcPr>
            <w:tcW w:w="562" w:type="dxa"/>
          </w:tcPr>
          <w:p w14:paraId="11CECC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586B6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Этнос и этничность</w:t>
            </w:r>
          </w:p>
        </w:tc>
      </w:tr>
      <w:tr w:rsidR="009E6058" w14:paraId="73C7EFB4" w14:textId="77777777" w:rsidTr="00F00293">
        <w:tc>
          <w:tcPr>
            <w:tcW w:w="562" w:type="dxa"/>
          </w:tcPr>
          <w:p w14:paraId="41BA0C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98739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Этнопсихология как научное направление.</w:t>
            </w:r>
          </w:p>
        </w:tc>
      </w:tr>
      <w:tr w:rsidR="009E6058" w14:paraId="2D77745D" w14:textId="77777777" w:rsidTr="00F00293">
        <w:tc>
          <w:tcPr>
            <w:tcW w:w="562" w:type="dxa"/>
          </w:tcPr>
          <w:p w14:paraId="5843BB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98E91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Этнопсихологические школы</w:t>
            </w:r>
          </w:p>
        </w:tc>
      </w:tr>
      <w:tr w:rsidR="009E6058" w14:paraId="43A2CFDD" w14:textId="77777777" w:rsidTr="00F00293">
        <w:tc>
          <w:tcPr>
            <w:tcW w:w="562" w:type="dxa"/>
          </w:tcPr>
          <w:p w14:paraId="5AB7D7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9D10B13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Этническая культура и культура этноса</w:t>
            </w:r>
          </w:p>
        </w:tc>
      </w:tr>
      <w:tr w:rsidR="009E6058" w14:paraId="58A715D2" w14:textId="77777777" w:rsidTr="00F00293">
        <w:tc>
          <w:tcPr>
            <w:tcW w:w="562" w:type="dxa"/>
          </w:tcPr>
          <w:p w14:paraId="580D23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B1FA9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Хозяйственно-культурные типы</w:t>
            </w:r>
          </w:p>
        </w:tc>
      </w:tr>
      <w:tr w:rsidR="009E6058" w14:paraId="7D6C81E3" w14:textId="77777777" w:rsidTr="00F00293">
        <w:tc>
          <w:tcPr>
            <w:tcW w:w="562" w:type="dxa"/>
          </w:tcPr>
          <w:p w14:paraId="1CFD0F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33B1A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Межэтнические контакты</w:t>
            </w:r>
          </w:p>
        </w:tc>
      </w:tr>
      <w:tr w:rsidR="009E6058" w14:paraId="5CEEC54E" w14:textId="77777777" w:rsidTr="00F00293">
        <w:tc>
          <w:tcPr>
            <w:tcW w:w="562" w:type="dxa"/>
          </w:tcPr>
          <w:p w14:paraId="46BFEF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C43B7CB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Этническая ассимиляция и ее виды</w:t>
            </w:r>
          </w:p>
        </w:tc>
      </w:tr>
      <w:tr w:rsidR="009E6058" w14:paraId="40B5EB4E" w14:textId="77777777" w:rsidTr="00F00293">
        <w:tc>
          <w:tcPr>
            <w:tcW w:w="562" w:type="dxa"/>
          </w:tcPr>
          <w:p w14:paraId="4F1424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2B68FC2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Этническая адаптация и ее виды</w:t>
            </w:r>
          </w:p>
        </w:tc>
      </w:tr>
      <w:tr w:rsidR="009E6058" w14:paraId="1BA700A1" w14:textId="77777777" w:rsidTr="00F00293">
        <w:tc>
          <w:tcPr>
            <w:tcW w:w="562" w:type="dxa"/>
          </w:tcPr>
          <w:p w14:paraId="1E10E3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8F0DEFB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Теория этногенеза Л.Н. Гумилева</w:t>
            </w:r>
          </w:p>
        </w:tc>
      </w:tr>
      <w:tr w:rsidR="009E6058" w14:paraId="4114C005" w14:textId="77777777" w:rsidTr="00F00293">
        <w:tc>
          <w:tcPr>
            <w:tcW w:w="562" w:type="dxa"/>
          </w:tcPr>
          <w:p w14:paraId="70CFD1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FB300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Примордиализм в этнологии</w:t>
            </w:r>
          </w:p>
        </w:tc>
      </w:tr>
      <w:tr w:rsidR="009E6058" w14:paraId="3FFE4D97" w14:textId="77777777" w:rsidTr="00F00293">
        <w:tc>
          <w:tcPr>
            <w:tcW w:w="562" w:type="dxa"/>
          </w:tcPr>
          <w:p w14:paraId="541751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DA0E1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Инструментализм в этнологии</w:t>
            </w:r>
          </w:p>
        </w:tc>
      </w:tr>
      <w:tr w:rsidR="009E6058" w14:paraId="69DD1BA3" w14:textId="77777777" w:rsidTr="00F00293">
        <w:tc>
          <w:tcPr>
            <w:tcW w:w="562" w:type="dxa"/>
          </w:tcPr>
          <w:p w14:paraId="19F365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99C3D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Конструктивизм в этнологии</w:t>
            </w:r>
          </w:p>
        </w:tc>
      </w:tr>
      <w:tr w:rsidR="009E6058" w14:paraId="4096F4EA" w14:textId="77777777" w:rsidTr="00F00293">
        <w:tc>
          <w:tcPr>
            <w:tcW w:w="562" w:type="dxa"/>
          </w:tcPr>
          <w:p w14:paraId="627A38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5E86C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Календарная обрядность в этнологии</w:t>
            </w:r>
          </w:p>
        </w:tc>
      </w:tr>
      <w:tr w:rsidR="009E6058" w14:paraId="063E7272" w14:textId="77777777" w:rsidTr="00F00293">
        <w:tc>
          <w:tcPr>
            <w:tcW w:w="562" w:type="dxa"/>
          </w:tcPr>
          <w:p w14:paraId="7A3E98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E67FC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Обрядность жизненного цикла</w:t>
            </w:r>
          </w:p>
        </w:tc>
      </w:tr>
      <w:tr w:rsidR="009E6058" w14:paraId="18B31139" w14:textId="77777777" w:rsidTr="00F00293">
        <w:tc>
          <w:tcPr>
            <w:tcW w:w="562" w:type="dxa"/>
          </w:tcPr>
          <w:p w14:paraId="24B937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0917E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концепции понимания этноса</w:t>
            </w:r>
          </w:p>
        </w:tc>
      </w:tr>
      <w:tr w:rsidR="009E6058" w14:paraId="76124727" w14:textId="77777777" w:rsidTr="00F00293">
        <w:tc>
          <w:tcPr>
            <w:tcW w:w="562" w:type="dxa"/>
          </w:tcPr>
          <w:p w14:paraId="28A876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1D9A816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Определение региональной этнокультурной специфики: Западная Япония и Восточная Япония.</w:t>
            </w:r>
          </w:p>
        </w:tc>
      </w:tr>
      <w:tr w:rsidR="009E6058" w14:paraId="75A76D4B" w14:textId="77777777" w:rsidTr="00F00293">
        <w:tc>
          <w:tcPr>
            <w:tcW w:w="562" w:type="dxa"/>
          </w:tcPr>
          <w:p w14:paraId="3640AA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9D39927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 xml:space="preserve">Миграция </w:t>
            </w:r>
            <w:proofErr w:type="spellStart"/>
            <w:r w:rsidRPr="002E62C4">
              <w:rPr>
                <w:sz w:val="23"/>
                <w:szCs w:val="23"/>
              </w:rPr>
              <w:t>протояпонских</w:t>
            </w:r>
            <w:proofErr w:type="spellEnd"/>
            <w:r w:rsidRPr="002E62C4">
              <w:rPr>
                <w:sz w:val="23"/>
                <w:szCs w:val="23"/>
              </w:rPr>
              <w:t xml:space="preserve"> племен и их расселение на Японских островах</w:t>
            </w:r>
          </w:p>
        </w:tc>
      </w:tr>
      <w:tr w:rsidR="009E6058" w14:paraId="05E82621" w14:textId="77777777" w:rsidTr="00F00293">
        <w:tc>
          <w:tcPr>
            <w:tcW w:w="562" w:type="dxa"/>
          </w:tcPr>
          <w:p w14:paraId="3318C7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8A325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62C4">
              <w:rPr>
                <w:sz w:val="23"/>
                <w:szCs w:val="23"/>
              </w:rPr>
              <w:t xml:space="preserve">Проблема определения времени заселения Японских островов.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миграционных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потоков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3F0FDBD" w14:textId="77777777" w:rsidTr="00F00293">
        <w:tc>
          <w:tcPr>
            <w:tcW w:w="562" w:type="dxa"/>
          </w:tcPr>
          <w:p w14:paraId="360B64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E2607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Погребальная обрядность японцев</w:t>
            </w:r>
          </w:p>
        </w:tc>
      </w:tr>
      <w:tr w:rsidR="009E6058" w14:paraId="009E6E68" w14:textId="77777777" w:rsidTr="00F00293">
        <w:tc>
          <w:tcPr>
            <w:tcW w:w="562" w:type="dxa"/>
          </w:tcPr>
          <w:p w14:paraId="0F430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A606F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Родильная обрядность японцев</w:t>
            </w:r>
          </w:p>
        </w:tc>
      </w:tr>
      <w:tr w:rsidR="009E6058" w14:paraId="43502843" w14:textId="77777777" w:rsidTr="00F00293">
        <w:tc>
          <w:tcPr>
            <w:tcW w:w="562" w:type="dxa"/>
          </w:tcPr>
          <w:p w14:paraId="58FE30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AA2D19C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 xml:space="preserve">Неолитические центры земледелия в Китае: культуры </w:t>
            </w:r>
            <w:proofErr w:type="spellStart"/>
            <w:r w:rsidRPr="002E62C4">
              <w:rPr>
                <w:sz w:val="23"/>
                <w:szCs w:val="23"/>
              </w:rPr>
              <w:t>Яншао</w:t>
            </w:r>
            <w:proofErr w:type="spellEnd"/>
            <w:r w:rsidRPr="002E62C4">
              <w:rPr>
                <w:sz w:val="23"/>
                <w:szCs w:val="23"/>
              </w:rPr>
              <w:t xml:space="preserve"> и </w:t>
            </w:r>
            <w:proofErr w:type="spellStart"/>
            <w:r w:rsidRPr="002E62C4">
              <w:rPr>
                <w:sz w:val="23"/>
                <w:szCs w:val="23"/>
              </w:rPr>
              <w:t>Цинляньган</w:t>
            </w:r>
            <w:proofErr w:type="spellEnd"/>
            <w:r w:rsidRPr="002E62C4">
              <w:rPr>
                <w:sz w:val="23"/>
                <w:szCs w:val="23"/>
              </w:rPr>
              <w:t>.</w:t>
            </w:r>
          </w:p>
        </w:tc>
      </w:tr>
      <w:tr w:rsidR="009E6058" w14:paraId="1B907B44" w14:textId="77777777" w:rsidTr="00F00293">
        <w:tc>
          <w:tcPr>
            <w:tcW w:w="562" w:type="dxa"/>
          </w:tcPr>
          <w:p w14:paraId="75255C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56C6CA3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 xml:space="preserve">Протокитайские племена </w:t>
            </w:r>
            <w:proofErr w:type="spellStart"/>
            <w:r w:rsidRPr="002E62C4">
              <w:rPr>
                <w:sz w:val="23"/>
                <w:szCs w:val="23"/>
              </w:rPr>
              <w:t>ся</w:t>
            </w:r>
            <w:proofErr w:type="spellEnd"/>
            <w:r w:rsidRPr="002E62C4">
              <w:rPr>
                <w:sz w:val="23"/>
                <w:szCs w:val="23"/>
              </w:rPr>
              <w:t xml:space="preserve"> и </w:t>
            </w:r>
            <w:proofErr w:type="spellStart"/>
            <w:r w:rsidRPr="002E62C4">
              <w:rPr>
                <w:sz w:val="23"/>
                <w:szCs w:val="23"/>
              </w:rPr>
              <w:t>шан</w:t>
            </w:r>
            <w:proofErr w:type="spellEnd"/>
            <w:r w:rsidRPr="002E62C4">
              <w:rPr>
                <w:sz w:val="23"/>
                <w:szCs w:val="23"/>
              </w:rPr>
              <w:t xml:space="preserve"> (</w:t>
            </w:r>
            <w:proofErr w:type="spellStart"/>
            <w:r w:rsidRPr="002E62C4">
              <w:rPr>
                <w:sz w:val="23"/>
                <w:szCs w:val="23"/>
              </w:rPr>
              <w:t>инь</w:t>
            </w:r>
            <w:proofErr w:type="spellEnd"/>
            <w:r w:rsidRPr="002E62C4">
              <w:rPr>
                <w:sz w:val="23"/>
                <w:szCs w:val="23"/>
              </w:rPr>
              <w:t>).</w:t>
            </w:r>
          </w:p>
        </w:tc>
      </w:tr>
      <w:tr w:rsidR="009E6058" w14:paraId="1BEC25CA" w14:textId="77777777" w:rsidTr="00F00293">
        <w:tc>
          <w:tcPr>
            <w:tcW w:w="562" w:type="dxa"/>
          </w:tcPr>
          <w:p w14:paraId="10D58F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BE3C4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62C4">
              <w:rPr>
                <w:sz w:val="23"/>
                <w:szCs w:val="23"/>
              </w:rPr>
              <w:t xml:space="preserve">Складывание протокитайского этноса </w:t>
            </w:r>
            <w:proofErr w:type="spellStart"/>
            <w:r w:rsidRPr="002E62C4">
              <w:rPr>
                <w:sz w:val="23"/>
                <w:szCs w:val="23"/>
              </w:rPr>
              <w:t>хуася</w:t>
            </w:r>
            <w:proofErr w:type="spellEnd"/>
            <w:r w:rsidRPr="002E62C4">
              <w:rPr>
                <w:sz w:val="23"/>
                <w:szCs w:val="23"/>
              </w:rPr>
              <w:t xml:space="preserve"> и формирование основных черт китайской культуры. </w:t>
            </w:r>
            <w:proofErr w:type="spellStart"/>
            <w:r>
              <w:rPr>
                <w:sz w:val="23"/>
                <w:szCs w:val="23"/>
                <w:lang w:val="en-US"/>
              </w:rPr>
              <w:t>Хуася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Чжунго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543248E" w14:textId="77777777" w:rsidTr="00F00293">
        <w:tc>
          <w:tcPr>
            <w:tcW w:w="562" w:type="dxa"/>
          </w:tcPr>
          <w:p w14:paraId="4D7270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A5C62B2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элементы и атрибуты китайских праздников</w:t>
            </w:r>
          </w:p>
        </w:tc>
      </w:tr>
      <w:tr w:rsidR="009E6058" w14:paraId="6A4D9124" w14:textId="77777777" w:rsidTr="00F00293">
        <w:tc>
          <w:tcPr>
            <w:tcW w:w="562" w:type="dxa"/>
          </w:tcPr>
          <w:p w14:paraId="7BDDFF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EA1A542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элементы и атрибуты японских праздников</w:t>
            </w:r>
          </w:p>
        </w:tc>
      </w:tr>
      <w:tr w:rsidR="009E6058" w14:paraId="627BDD63" w14:textId="77777777" w:rsidTr="00F00293">
        <w:tc>
          <w:tcPr>
            <w:tcW w:w="562" w:type="dxa"/>
          </w:tcPr>
          <w:p w14:paraId="3CC60C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4E64F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свадебная обрядность японцев</w:t>
            </w:r>
          </w:p>
        </w:tc>
      </w:tr>
      <w:tr w:rsidR="009E6058" w14:paraId="25EEAD7E" w14:textId="77777777" w:rsidTr="00F00293">
        <w:tc>
          <w:tcPr>
            <w:tcW w:w="562" w:type="dxa"/>
          </w:tcPr>
          <w:p w14:paraId="44E8F8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886C9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погребальная обрядность конфуцианства</w:t>
            </w:r>
          </w:p>
        </w:tc>
      </w:tr>
      <w:tr w:rsidR="009E6058" w14:paraId="66937C76" w14:textId="77777777" w:rsidTr="00F00293">
        <w:tc>
          <w:tcPr>
            <w:tcW w:w="562" w:type="dxa"/>
          </w:tcPr>
          <w:p w14:paraId="508286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A5B95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свадебная обрядность конфуцианства</w:t>
            </w:r>
          </w:p>
        </w:tc>
      </w:tr>
      <w:tr w:rsidR="009E6058" w14:paraId="0533DF9A" w14:textId="77777777" w:rsidTr="00F00293">
        <w:tc>
          <w:tcPr>
            <w:tcW w:w="562" w:type="dxa"/>
          </w:tcPr>
          <w:p w14:paraId="431AB3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256C0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родильная обрядность в конфуцианстве</w:t>
            </w:r>
          </w:p>
        </w:tc>
      </w:tr>
      <w:tr w:rsidR="009E6058" w14:paraId="4AA7127A" w14:textId="77777777" w:rsidTr="00F00293">
        <w:tc>
          <w:tcPr>
            <w:tcW w:w="562" w:type="dxa"/>
          </w:tcPr>
          <w:p w14:paraId="3215BD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714F9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погребальная обрядность корейцев</w:t>
            </w:r>
          </w:p>
        </w:tc>
      </w:tr>
      <w:tr w:rsidR="009E6058" w14:paraId="18E2B715" w14:textId="77777777" w:rsidTr="00F00293">
        <w:tc>
          <w:tcPr>
            <w:tcW w:w="562" w:type="dxa"/>
          </w:tcPr>
          <w:p w14:paraId="067CAC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7FF51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свадебная обрядность корейцев</w:t>
            </w:r>
          </w:p>
        </w:tc>
      </w:tr>
      <w:tr w:rsidR="009E6058" w14:paraId="4238A0E7" w14:textId="77777777" w:rsidTr="00F00293">
        <w:tc>
          <w:tcPr>
            <w:tcW w:w="562" w:type="dxa"/>
          </w:tcPr>
          <w:p w14:paraId="4C9672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2AEAD3C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элементы и атрибуты корейских праздников</w:t>
            </w:r>
          </w:p>
        </w:tc>
      </w:tr>
      <w:tr w:rsidR="009E6058" w14:paraId="71073C33" w14:textId="77777777" w:rsidTr="00F00293">
        <w:tc>
          <w:tcPr>
            <w:tcW w:w="562" w:type="dxa"/>
          </w:tcPr>
          <w:p w14:paraId="11818A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199B6D1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Особенности национальной политики в КНР на разных этапах ее существования.</w:t>
            </w:r>
          </w:p>
        </w:tc>
      </w:tr>
      <w:tr w:rsidR="009E6058" w14:paraId="648CF799" w14:textId="77777777" w:rsidTr="00F00293">
        <w:tc>
          <w:tcPr>
            <w:tcW w:w="562" w:type="dxa"/>
          </w:tcPr>
          <w:p w14:paraId="3D9D6D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B764DA1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 xml:space="preserve">этническая консолидация уйгуров, тибетцев, </w:t>
            </w:r>
            <w:proofErr w:type="spellStart"/>
            <w:r w:rsidRPr="002E62C4">
              <w:rPr>
                <w:sz w:val="23"/>
                <w:szCs w:val="23"/>
              </w:rPr>
              <w:t>чжуанов</w:t>
            </w:r>
            <w:proofErr w:type="spellEnd"/>
            <w:r w:rsidRPr="002E62C4">
              <w:rPr>
                <w:sz w:val="23"/>
                <w:szCs w:val="23"/>
              </w:rPr>
              <w:t xml:space="preserve">, </w:t>
            </w:r>
            <w:proofErr w:type="spellStart"/>
            <w:r w:rsidRPr="002E62C4">
              <w:rPr>
                <w:sz w:val="23"/>
                <w:szCs w:val="23"/>
              </w:rPr>
              <w:t>мяо-яо</w:t>
            </w:r>
            <w:proofErr w:type="spellEnd"/>
            <w:r w:rsidRPr="002E62C4">
              <w:rPr>
                <w:sz w:val="23"/>
                <w:szCs w:val="23"/>
              </w:rPr>
              <w:t>.</w:t>
            </w:r>
          </w:p>
        </w:tc>
      </w:tr>
      <w:tr w:rsidR="009E6058" w14:paraId="254177CD" w14:textId="77777777" w:rsidTr="00F00293">
        <w:tc>
          <w:tcPr>
            <w:tcW w:w="562" w:type="dxa"/>
          </w:tcPr>
          <w:p w14:paraId="0F0387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57E3199" w14:textId="77777777" w:rsidR="009E6058" w:rsidRPr="002E62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Историческая память, культурно-хозяйственная специфика и традиции собственной государственности как условие сохранения этнического сознания.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8975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E62C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62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8975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E62C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E62C4" w14:paraId="5A1C9382" w14:textId="77777777" w:rsidTr="00801458">
        <w:tc>
          <w:tcPr>
            <w:tcW w:w="2336" w:type="dxa"/>
          </w:tcPr>
          <w:p w14:paraId="4C518DAB" w14:textId="77777777" w:rsidR="005D65A5" w:rsidRPr="002E62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2C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E62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2C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E62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2C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E62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2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E62C4" w14:paraId="07658034" w14:textId="77777777" w:rsidTr="00801458">
        <w:tc>
          <w:tcPr>
            <w:tcW w:w="2336" w:type="dxa"/>
          </w:tcPr>
          <w:p w14:paraId="1553D698" w14:textId="78F29BFB" w:rsidR="005D65A5" w:rsidRPr="002E62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E62C4" w:rsidRDefault="007478E0" w:rsidP="00801458">
            <w:pPr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E62C4" w:rsidRDefault="007478E0" w:rsidP="00801458">
            <w:pPr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E62C4" w:rsidRDefault="007478E0" w:rsidP="00801458">
            <w:pPr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E62C4" w14:paraId="48E1D6BA" w14:textId="77777777" w:rsidTr="00801458">
        <w:tc>
          <w:tcPr>
            <w:tcW w:w="2336" w:type="dxa"/>
          </w:tcPr>
          <w:p w14:paraId="5B9DB64F" w14:textId="77777777" w:rsidR="005D65A5" w:rsidRPr="002E62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67CF70" w14:textId="77777777" w:rsidR="005D65A5" w:rsidRPr="002E62C4" w:rsidRDefault="007478E0" w:rsidP="00801458">
            <w:pPr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58DD441" w14:textId="77777777" w:rsidR="005D65A5" w:rsidRPr="002E62C4" w:rsidRDefault="007478E0" w:rsidP="00801458">
            <w:pPr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148FE9" w14:textId="77777777" w:rsidR="005D65A5" w:rsidRPr="002E62C4" w:rsidRDefault="007478E0" w:rsidP="00801458">
            <w:pPr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2E62C4" w14:paraId="39ECDECA" w14:textId="77777777" w:rsidTr="00801458">
        <w:tc>
          <w:tcPr>
            <w:tcW w:w="2336" w:type="dxa"/>
          </w:tcPr>
          <w:p w14:paraId="1AF78BCB" w14:textId="77777777" w:rsidR="005D65A5" w:rsidRPr="002E62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BAA5A4" w14:textId="77777777" w:rsidR="005D65A5" w:rsidRPr="002E62C4" w:rsidRDefault="007478E0" w:rsidP="00801458">
            <w:pPr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715594" w14:textId="77777777" w:rsidR="005D65A5" w:rsidRPr="002E62C4" w:rsidRDefault="007478E0" w:rsidP="00801458">
            <w:pPr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ECCFCF" w14:textId="77777777" w:rsidR="005D65A5" w:rsidRPr="002E62C4" w:rsidRDefault="007478E0" w:rsidP="00801458">
            <w:pPr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2E62C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E62C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897536"/>
      <w:r w:rsidRPr="002E62C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B15E20F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62C4" w14:paraId="381A94A3" w14:textId="77777777" w:rsidTr="002E62C4">
        <w:tc>
          <w:tcPr>
            <w:tcW w:w="562" w:type="dxa"/>
          </w:tcPr>
          <w:p w14:paraId="02BB3021" w14:textId="77777777" w:rsidR="002E62C4" w:rsidRDefault="002E62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23220A0" w14:textId="77777777" w:rsidR="002E62C4" w:rsidRDefault="002E62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8E4FD6" w14:textId="77777777" w:rsidR="002E62C4" w:rsidRPr="002E62C4" w:rsidRDefault="002E62C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E62C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897537"/>
      <w:r w:rsidRPr="002E62C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E62C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E62C4" w14:paraId="0267C479" w14:textId="77777777" w:rsidTr="00801458">
        <w:tc>
          <w:tcPr>
            <w:tcW w:w="2500" w:type="pct"/>
          </w:tcPr>
          <w:p w14:paraId="37F699C9" w14:textId="77777777" w:rsidR="00B8237E" w:rsidRPr="002E62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2C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E62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2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E62C4" w14:paraId="3F240151" w14:textId="77777777" w:rsidTr="00801458">
        <w:tc>
          <w:tcPr>
            <w:tcW w:w="2500" w:type="pct"/>
          </w:tcPr>
          <w:p w14:paraId="61E91592" w14:textId="61A0874C" w:rsidR="00B8237E" w:rsidRPr="002E62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62C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2E62C4" w:rsidRDefault="005C548A" w:rsidP="00801458">
            <w:pPr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B8237E" w:rsidRPr="002E62C4" w14:paraId="343E1B1B" w14:textId="77777777" w:rsidTr="00801458">
        <w:tc>
          <w:tcPr>
            <w:tcW w:w="2500" w:type="pct"/>
          </w:tcPr>
          <w:p w14:paraId="4F2BB3C3" w14:textId="77777777" w:rsidR="00B8237E" w:rsidRPr="002E62C4" w:rsidRDefault="00B8237E" w:rsidP="00801458">
            <w:pPr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A9C2B83" w14:textId="77777777" w:rsidR="00B8237E" w:rsidRPr="002E62C4" w:rsidRDefault="005C548A" w:rsidP="00801458">
            <w:pPr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  <w:lang w:val="en-US"/>
              </w:rPr>
              <w:t>1,2,5</w:t>
            </w:r>
          </w:p>
        </w:tc>
      </w:tr>
      <w:tr w:rsidR="00B8237E" w:rsidRPr="002E62C4" w14:paraId="6E628192" w14:textId="77777777" w:rsidTr="00801458">
        <w:tc>
          <w:tcPr>
            <w:tcW w:w="2500" w:type="pct"/>
          </w:tcPr>
          <w:p w14:paraId="4DA29E78" w14:textId="77777777" w:rsidR="00B8237E" w:rsidRPr="002E62C4" w:rsidRDefault="00B8237E" w:rsidP="00801458">
            <w:pPr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2A63C41" w14:textId="77777777" w:rsidR="00B8237E" w:rsidRPr="002E62C4" w:rsidRDefault="005C548A" w:rsidP="00801458">
            <w:pPr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2E62C4" w14:paraId="60870823" w14:textId="77777777" w:rsidTr="00801458">
        <w:tc>
          <w:tcPr>
            <w:tcW w:w="2500" w:type="pct"/>
          </w:tcPr>
          <w:p w14:paraId="5411B6E6" w14:textId="77777777" w:rsidR="00B8237E" w:rsidRPr="002E62C4" w:rsidRDefault="00B8237E" w:rsidP="00801458">
            <w:pPr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6A26EF2" w14:textId="77777777" w:rsidR="00B8237E" w:rsidRPr="002E62C4" w:rsidRDefault="005C548A" w:rsidP="00801458">
            <w:pPr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2E62C4" w14:paraId="151DD6F2" w14:textId="77777777" w:rsidTr="00801458">
        <w:tc>
          <w:tcPr>
            <w:tcW w:w="2500" w:type="pct"/>
          </w:tcPr>
          <w:p w14:paraId="375018D5" w14:textId="77777777" w:rsidR="00B8237E" w:rsidRPr="002E62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62C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6D56F5C" w14:textId="77777777" w:rsidR="00B8237E" w:rsidRPr="002E62C4" w:rsidRDefault="005C548A" w:rsidP="00801458">
            <w:pPr>
              <w:rPr>
                <w:rFonts w:ascii="Times New Roman" w:hAnsi="Times New Roman" w:cs="Times New Roman"/>
              </w:rPr>
            </w:pPr>
            <w:r w:rsidRPr="002E62C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2E62C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E62C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897538"/>
      <w:r w:rsidRPr="002E62C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E62C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E62C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62C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E62C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E62C4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AB520F" w14:textId="77777777" w:rsidR="007F17D6" w:rsidRDefault="007F17D6" w:rsidP="00315CA6">
      <w:pPr>
        <w:spacing w:after="0" w:line="240" w:lineRule="auto"/>
      </w:pPr>
      <w:r>
        <w:separator/>
      </w:r>
    </w:p>
  </w:endnote>
  <w:endnote w:type="continuationSeparator" w:id="0">
    <w:p w14:paraId="0FA29EBA" w14:textId="77777777" w:rsidR="007F17D6" w:rsidRDefault="007F17D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06DC17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91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AF63BB" w14:textId="77777777" w:rsidR="007F17D6" w:rsidRDefault="007F17D6" w:rsidP="00315CA6">
      <w:pPr>
        <w:spacing w:after="0" w:line="240" w:lineRule="auto"/>
      </w:pPr>
      <w:r>
        <w:separator/>
      </w:r>
    </w:p>
  </w:footnote>
  <w:footnote w:type="continuationSeparator" w:id="0">
    <w:p w14:paraId="409F017F" w14:textId="77777777" w:rsidR="007F17D6" w:rsidRDefault="007F17D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62C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7D6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4912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4C7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91908%20%20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D%D1%82%D0%BD%D0%BE%D0%BB%D0%BE%D0%B3%D0%B8%D1%8F%20%D0%B8%20%D1%80%D0%B5%D0%BB%D0%B8%D0%B3%D0%B8%D1%8F%20%D0%B8%D0%B7%D1%83%D1%87%D0%B0%D0%B5%D0%BC%D0%BE%D0%B3%D0%BE%20%D1%80%D0%B5%D0%B3%D0%B8%D0%BE%D0%BD%D0%B0%20%D0%90%D0%A2%D0%A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581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0438AD-9E8E-4809-B760-6F83C2C96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3607</Words>
  <Characters>20563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